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6F5" w:rsidRPr="00E746F5" w:rsidRDefault="00E746F5" w:rsidP="0056585C">
      <w:pPr>
        <w:pStyle w:val="1"/>
        <w:jc w:val="center"/>
        <w:rPr>
          <w:rFonts w:eastAsia="Times New Roman"/>
          <w:lang w:eastAsia="ru-RU"/>
        </w:rPr>
      </w:pPr>
      <w:r w:rsidRPr="00E746F5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 wp14:anchorId="72FE2941" wp14:editId="1B819D33">
            <wp:extent cx="619125" cy="800100"/>
            <wp:effectExtent l="0" t="0" r="0" b="0"/>
            <wp:docPr id="1" name="Рисунок 1" descr="C:\Documents and Settings\lena\Рабочий стол\моя\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lena\Рабочий стол\моя\ic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F5" w:rsidRPr="00E746F5" w:rsidRDefault="00E746F5" w:rsidP="00E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учреждение культуры</w:t>
      </w:r>
    </w:p>
    <w:p w:rsidR="00E746F5" w:rsidRPr="00E746F5" w:rsidRDefault="00E746F5" w:rsidP="00E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«Ушаковская централизованная клубная система»</w:t>
      </w:r>
    </w:p>
    <w:p w:rsidR="00E746F5" w:rsidRDefault="00E746F5" w:rsidP="00E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Гагинского муниципального округа Нижегородской области</w:t>
      </w:r>
    </w:p>
    <w:p w:rsidR="001D07BB" w:rsidRPr="00E746F5" w:rsidRDefault="001D07BB" w:rsidP="00E7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7BB" w:rsidRPr="001D07BB" w:rsidRDefault="001D07BB" w:rsidP="001D07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07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1D07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Приказом   №1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1D07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01.02.2023г.</w:t>
      </w:r>
    </w:p>
    <w:p w:rsidR="00800A53" w:rsidRPr="001D07BB" w:rsidRDefault="00800A53" w:rsidP="001D07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7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рассмотрения обращений граждан </w:t>
      </w:r>
      <w:r w:rsidRPr="001D07B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D07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 ДК</w:t>
      </w:r>
      <w:r w:rsidR="00D3073B" w:rsidRPr="001D07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МБУК «Ушако</w:t>
      </w:r>
      <w:r w:rsidR="00E746F5" w:rsidRPr="001D07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вская</w:t>
      </w:r>
      <w:r w:rsidRPr="001D07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ЦКС»</w:t>
      </w:r>
    </w:p>
    <w:p w:rsidR="00800A53" w:rsidRPr="00800A53" w:rsidRDefault="00800A53" w:rsidP="00800A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Общие положения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рассмотрения обращений граждан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МБУК «Ушаковская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ЦКС»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 определяет порядок учета (регистрации) и рассмотрения обращения граждан, контроля за их исполнением, организации приема граждан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Настоящий порядок разработан в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 (далее - Федеральный закон № 59-ФЗ) и иными действующими нормативно- правовыми актами.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Организацию работы по рассмотрению обращений граждан и их приему в 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>ДК МБУК «</w:t>
      </w:r>
      <w:proofErr w:type="spellStart"/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>Ушаков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ЦКС»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работниками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мере поступления обращения, или иные лица в соответствии с должностной инструкцией.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При поступлении заявлений, 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и жалоб граждан Директор МБУК «Ушаковская ЦКС»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своей компетенции решает вопрос о принятии их к своему рассмотрению либо направлении в другой орган местного самоуправления (или их структурные подразделения) в зависимости от поднятых в обращении вопросов. О направлении заявления в другой орган местного самоуправления (или их структурные подразделения) сообщается заявителю. При рассмотрении заявлений граждан принимаются решения по существу поставленных в них вопросов, о чем сообщается заявителю.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Гражданин в своем письменном обращении в обязательном порядке указывает наименование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гражданин прилагает к письменному обращению докум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енты и материалы либо их копии.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Обращение, посту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>пившее в МБУК «Ушаковская ЦКС» Гагинского муниципального округа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электронного документа, подлежит рассмотрению в соответствии с настоящим порядком.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1.7.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орган местного самоуправления или должностному лицу, в компетенцию которых входит решение поставленных в обращении вопросов.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Прием, регистрация и рассмотрение письменного обращения </w:t>
      </w:r>
    </w:p>
    <w:p w:rsidR="00800A53" w:rsidRPr="00992396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Письменное обращение направляется по почтовому 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607875, ул. Молодежная д.4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Ушаково, </w:t>
      </w:r>
      <w:proofErr w:type="spellStart"/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Гагинский</w:t>
      </w:r>
      <w:proofErr w:type="spellEnd"/>
      <w:r w:rsidR="00D3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округ, Нижегородска</w:t>
      </w:r>
      <w:r w:rsidR="00992396"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область.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Письменное обращение подлежит обязательной регистрации в журнале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обращений граждан.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Все письменные обращения граждан, посту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пившие в МБУК «Ушаковская ЦКС»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рег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истрации передаются Директору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определяет исполнителей и срок исполнения в форме резолюции на обращении. Сроки рассмотрения обращения граждан исчисляются с момента первичной регистрации независимо от того, когда они были переданы для исполнения конкретному исполнителю. </w:t>
      </w:r>
    </w:p>
    <w:p w:rsidR="00800A53" w:rsidRPr="00800A53" w:rsidRDefault="00800A53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 </w:t>
      </w:r>
    </w:p>
    <w:p w:rsidR="00800A53" w:rsidRPr="00800A53" w:rsidRDefault="00163D1E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МБУК «Ушаковская ЦКС» </w:t>
      </w:r>
      <w:r w:rsidR="00800A53"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 </w:t>
      </w:r>
    </w:p>
    <w:p w:rsidR="00800A53" w:rsidRPr="00800A53" w:rsidRDefault="00800A53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случае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должн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остному лицу в соответствии с его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 </w:t>
      </w:r>
    </w:p>
    <w:p w:rsidR="00800A53" w:rsidRPr="00800A53" w:rsidRDefault="00800A53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В случае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оводы или обстоятельства, директор МБУК «Ушаковская ЦКС»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мые обращения направлялись </w:t>
      </w:r>
      <w:proofErr w:type="gramStart"/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и тому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должностному лицу. О данном решении уведомляется гражданин, направивший обращение. </w:t>
      </w:r>
    </w:p>
    <w:p w:rsidR="00800A53" w:rsidRPr="00800A53" w:rsidRDefault="00800A53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 </w:t>
      </w:r>
    </w:p>
    <w:p w:rsidR="00800A53" w:rsidRPr="00800A53" w:rsidRDefault="00800A53" w:rsidP="000259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2.9. В случае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бращение в МБУК «Ушаковская ЦКС»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21E1C" w:rsidRPr="007B7926" w:rsidRDefault="00800A53" w:rsidP="005C4A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proofErr w:type="gramStart"/>
      <w:r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</w:t>
      </w:r>
      <w:r w:rsidR="00163D1E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 обращение, поступившее в </w:t>
      </w:r>
      <w:r w:rsidR="00AF1EB6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</w:t>
      </w:r>
      <w:r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рассматривается в течение 30 дней со дня ре</w:t>
      </w:r>
      <w:r w:rsidR="00025935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гистрации письменного обращения, за исключением ч1ст.5 Закона №124-З</w:t>
      </w:r>
      <w:r w:rsidR="00E21E1C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A37" w:rsidRPr="007B7926">
        <w:t xml:space="preserve"> </w:t>
      </w:r>
      <w:r w:rsidR="005C4AC0" w:rsidRPr="007B7926">
        <w:t>«</w:t>
      </w:r>
      <w:r w:rsidR="00D92A37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родителей (лиц, их заменяющих) по вопросам организации отдыха и оздоровления детей</w:t>
      </w:r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25935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5935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ч. 1.1 ст.5</w:t>
      </w:r>
      <w:r w:rsidR="00AF1EB6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№124-З</w:t>
      </w:r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«Обращения граждан, призванных на военную службу по мобилизации в соответствии с Указом Президента Российской Федерации от 21 сентября 2022 года</w:t>
      </w:r>
      <w:proofErr w:type="gramEnd"/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N 647 "Об объявлении частичной мобилизации в Российской Федерации", или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СВО), или заключивших контракт с Министерством обороны Российской Федерации на прохождение военной службы в целях участия в СВО</w:t>
      </w:r>
      <w:proofErr w:type="gramEnd"/>
      <w:r w:rsidR="005C4AC0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принимающих участие в СВО военнослужащих, проходящих военную службу по контракту, и сотрудников (военнослужащих) войск национальной гвардии Российской Федерации, а также членов их семей» рассматриваются в течение 20 дней со дня регистрации обращения.</w:t>
      </w:r>
    </w:p>
    <w:p w:rsidR="00163D1E" w:rsidRPr="007B7926" w:rsidRDefault="00025935" w:rsidP="005C4A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A53" w:rsidRPr="007B7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установленные 30 дней входит время на визирование, рассмотрение обращения по существу, подготовку проекта ответа, его согласование, подписание и направление ответа гражданину. В случае если окончание срока рассмотрения обращения приходится на нерабочий день, днем окончания срока рассмотрения обращения считается следующий за ним рабочий день. </w:t>
      </w:r>
    </w:p>
    <w:p w:rsidR="00800A53" w:rsidRPr="00800A53" w:rsidRDefault="00800A53" w:rsidP="00163D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личного приема граждан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Личный прием граждан осуществляется 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МБУК «Ушаковская ЦКС»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мере обращения граждан в соответс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 графиком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Информация о месте личного приема граждан, а также о графике приема размещается 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доводится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сведен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граждан через официальный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МБУК «Ушаковская ЦКС»</w:t>
      </w:r>
      <w:r w:rsidR="00163D1E" w:rsidRPr="00163D1E">
        <w:t xml:space="preserve"> </w:t>
      </w:r>
      <w:r w:rsidR="00163D1E" w:rsidRPr="00163D1E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https://ушаковская-цкс.рф/index.php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личном приеме гражданин предъявляет документ, удостоверяющий его личность.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Содержание устного обращения заносится в карточку личного пр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иема гражданина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случае</w:t>
      </w:r>
      <w:proofErr w:type="gramStart"/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Письменное обращение, принятое в ходе личного приема, подлежит регистрации и рассмотрение осуществляется в соответствии с настоящим Порядком.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случае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обращении содержатся вопросы, решение которых не входит в ком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петенцию МБУК «Ушаковская ЦКС»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гражданину дается разъяснение, куда и в каком порядке ему следует обратиться.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 </w:t>
      </w:r>
    </w:p>
    <w:p w:rsidR="001D07BB" w:rsidRPr="001D07BB" w:rsidRDefault="00800A53" w:rsidP="001D07B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3.8.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 </w:t>
      </w:r>
      <w:r w:rsidR="001D07BB"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Согласно ч.4 ст.6 Закона № 124-3 правом на первоочередной личный прием обладают: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1) ветераны Великой Отечественной войны, ветераны и инвалиды боевых действий, члены их семей, члены семей погибших (умерших) ветеран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ов и инвалидов боевых действий;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(п. 1 в ред. Закона Нижегородской области от 01.03.2023 N 27-З)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1.1) граждане, призванные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Федерации", или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СВО, или заключившие контракт с Министерством обороны</w:t>
      </w:r>
      <w:proofErr w:type="gramEnd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Российской Федерации на прохождение военной службы в целях участия в СВО, а также принимающие участие в СВО военнослужащие, проходящие военную службу по контракту, и сотрудники (военнослужащие) войск национальной гвардии Российской Федерации, </w:t>
      </w:r>
      <w:r w:rsidR="003851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 являющиеся ветеранами боевых действий, </w:t>
      </w: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 также члены их семей;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(п. 1.1 </w:t>
      </w:r>
      <w:proofErr w:type="gramStart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введен</w:t>
      </w:r>
      <w:proofErr w:type="gramEnd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Законом Нижегородской области от 13.12.2024 N 173-З)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2) инвалиды I группы и их опекуны, родители, опекуны и попечители детей-инвалидов;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3) беременные женщины;</w:t>
      </w:r>
    </w:p>
    <w:p w:rsid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4) родители, явившиеся на личный прием с ребенком в возрасте до трех лет;</w:t>
      </w:r>
    </w:p>
    <w:p w:rsidR="003851AC" w:rsidRPr="0056585C" w:rsidRDefault="003851A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4.1) лица, удостоенные Почетного звания «Почетный гражданин Нижегородской области;</w:t>
      </w:r>
    </w:p>
    <w:p w:rsidR="0056585C" w:rsidRP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5) иные категории граждан в соответствии с частью 7 статьи 13 Федерального закона</w:t>
      </w:r>
      <w:r w:rsidR="003851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от 02.05.2006 № 59-ФЗ «О порядке рассмотрения обращений граждан Российской Федерации»</w:t>
      </w:r>
      <w:bookmarkStart w:id="0" w:name="_GoBack"/>
      <w:bookmarkEnd w:id="0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56585C" w:rsidRDefault="0056585C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(п. 5 </w:t>
      </w:r>
      <w:proofErr w:type="gramStart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введен</w:t>
      </w:r>
      <w:proofErr w:type="gramEnd"/>
      <w:r w:rsidRPr="0056585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Законом Нижегородской области от 02.12.2015 N 164-З)</w:t>
      </w:r>
    </w:p>
    <w:p w:rsidR="001D07BB" w:rsidRPr="001D07BB" w:rsidRDefault="001D07BB" w:rsidP="0056585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основании </w:t>
      </w:r>
      <w:proofErr w:type="spellStart"/>
      <w:r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п.п</w:t>
      </w:r>
      <w:proofErr w:type="spellEnd"/>
      <w:r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 2,4, 9ч. 1 ст. 3 Федерального закона от 12.01.1995 № 5-ФЗ «О ветеранах» к ветеранам боевых действий относятся, в том числе,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</w:t>
      </w:r>
      <w:proofErr w:type="gramEnd"/>
      <w:r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1D07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года, а так же на территориях  Запорожской области и Херсонской области с 30 сентября 2022 года; лица, направлявшиеся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отработавшие установленный при направлении срок либо откомандированные досрочно по уважительным причинам.</w:t>
      </w:r>
      <w:proofErr w:type="gramEnd"/>
    </w:p>
    <w:p w:rsidR="00800A53" w:rsidRPr="00800A53" w:rsidRDefault="00800A53" w:rsidP="001D07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gramStart"/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соблюдением порядка рассмотрения обращений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E74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МБУК «Ушаковская ЦКС» </w:t>
      </w: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в пределах своей компетенции </w:t>
      </w:r>
      <w:proofErr w:type="gramStart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порядка рассмотрения обращений, анализирует содержание поступающих обращений, принимает меры по своевременному выявлению и устранению причин нарушения прав, свобод и законных интересов граждан.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Ответственность </w:t>
      </w:r>
    </w:p>
    <w:p w:rsidR="00800A53" w:rsidRPr="00800A53" w:rsidRDefault="00800A53" w:rsidP="00800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Лица, виновные в нарушении Федерального закона № 59-ФЗ, настоящего Порядка, несут ответственность, предусмотренную действующим законодательством Российской Федерации. </w:t>
      </w:r>
    </w:p>
    <w:p w:rsidR="00ED3059" w:rsidRDefault="00ED3059"/>
    <w:sectPr w:rsidR="00ED3059" w:rsidSect="00E746F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AF"/>
    <w:rsid w:val="00025935"/>
    <w:rsid w:val="00163D1E"/>
    <w:rsid w:val="001D07BB"/>
    <w:rsid w:val="003851AC"/>
    <w:rsid w:val="003D3294"/>
    <w:rsid w:val="0056585C"/>
    <w:rsid w:val="005C4AC0"/>
    <w:rsid w:val="0063034F"/>
    <w:rsid w:val="007B7926"/>
    <w:rsid w:val="00800A53"/>
    <w:rsid w:val="00992396"/>
    <w:rsid w:val="009C0294"/>
    <w:rsid w:val="00AF1EB6"/>
    <w:rsid w:val="00BC4B2A"/>
    <w:rsid w:val="00C551AF"/>
    <w:rsid w:val="00D3073B"/>
    <w:rsid w:val="00D92A37"/>
    <w:rsid w:val="00DB098B"/>
    <w:rsid w:val="00E169B5"/>
    <w:rsid w:val="00E21E1C"/>
    <w:rsid w:val="00E746F5"/>
    <w:rsid w:val="00ED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58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D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6585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58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D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6585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2025-02-26T07:09:00Z</dcterms:created>
  <dcterms:modified xsi:type="dcterms:W3CDTF">2026-06-24T19:25:00Z</dcterms:modified>
</cp:coreProperties>
</file>